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C44FA" w:rsidRPr="002209FA" w:rsidRDefault="00FC44FA" w:rsidP="00FC44FA">
      <w:pPr>
        <w:shd w:val="clear" w:color="auto" w:fill="FFFFFF"/>
        <w:spacing w:beforeAutospacing="1" w:after="0" w:afterAutospacing="1" w:line="240" w:lineRule="auto"/>
        <w:textAlignment w:val="baseline"/>
        <w:outlineLvl w:val="0"/>
        <w:rPr>
          <w:rFonts w:ascii="Arial" w:eastAsia="Times New Roman" w:hAnsi="Arial" w:cs="Arial"/>
          <w:color w:val="2D2D2D"/>
          <w:kern w:val="36"/>
          <w:sz w:val="48"/>
          <w:szCs w:val="48"/>
        </w:rPr>
      </w:pPr>
      <w:r w:rsidRPr="002209FA">
        <w:rPr>
          <w:rFonts w:ascii="Arial" w:eastAsia="Times New Roman" w:hAnsi="Arial" w:cs="Arial"/>
          <w:color w:val="CC0016"/>
          <w:kern w:val="36"/>
          <w:sz w:val="63"/>
          <w:szCs w:val="63"/>
          <w:bdr w:val="none" w:sz="0" w:space="0" w:color="auto" w:frame="1"/>
        </w:rPr>
        <w:t>Acceptable Use Policy</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This policy, </w:t>
      </w:r>
      <w:r>
        <w:rPr>
          <w:rFonts w:ascii="Segoe UI Semilight" w:eastAsia="Times New Roman" w:hAnsi="Segoe UI Semilight" w:cs="Segoe UI Semilight"/>
          <w:color w:val="2D2D2D"/>
          <w:sz w:val="20"/>
          <w:szCs w:val="24"/>
        </w:rPr>
        <w:t>Vexus</w:t>
      </w:r>
      <w:r w:rsidRPr="00475088">
        <w:rPr>
          <w:rFonts w:ascii="Segoe UI Semilight" w:eastAsia="Times New Roman" w:hAnsi="Segoe UI Semilight" w:cs="Segoe UI Semilight"/>
          <w:color w:val="2D2D2D"/>
          <w:sz w:val="20"/>
          <w:szCs w:val="24"/>
        </w:rPr>
        <w:t xml:space="preserve">’ Acceptable Use Policy (AUP), governs the use of internet related services provided by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w:t>
      </w:r>
      <w:r w:rsidRPr="00475088">
        <w:rPr>
          <w:rFonts w:ascii="Segoe UI Semilight" w:eastAsia="Times New Roman" w:hAnsi="Segoe UI Semilight" w:cs="Segoe UI Semilight"/>
          <w:color w:val="2D2D2D"/>
          <w:sz w:val="20"/>
          <w:szCs w:val="24"/>
          <w:u w:val="single"/>
        </w:rPr>
        <w:t>All contractual terms and tariff terms also apply.</w:t>
      </w:r>
    </w:p>
    <w:p w:rsidR="00FC44FA" w:rsidRPr="00475088" w:rsidRDefault="00FC44FA" w:rsidP="00FC44FA">
      <w:pPr>
        <w:shd w:val="clear" w:color="auto" w:fill="FFFFFF"/>
        <w:spacing w:beforeAutospacing="1" w:after="0" w:afterAutospacing="1" w:line="240" w:lineRule="auto"/>
        <w:textAlignment w:val="baseline"/>
        <w:outlineLvl w:val="2"/>
        <w:rPr>
          <w:rFonts w:ascii="Arial" w:eastAsia="Times New Roman" w:hAnsi="Arial" w:cs="Arial"/>
          <w:b/>
          <w:bCs/>
          <w:color w:val="2D2D2D"/>
          <w:sz w:val="16"/>
          <w:szCs w:val="27"/>
        </w:rPr>
      </w:pPr>
      <w:r w:rsidRPr="00475088">
        <w:rPr>
          <w:rFonts w:ascii="Arial" w:eastAsia="Times New Roman" w:hAnsi="Arial" w:cs="Arial"/>
          <w:b/>
          <w:bCs/>
          <w:color w:val="2D2D2D"/>
          <w:sz w:val="36"/>
          <w:szCs w:val="54"/>
          <w:bdr w:val="none" w:sz="0" w:space="0" w:color="auto" w:frame="1"/>
        </w:rPr>
        <w:t>I. INTRODUCTION</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In this AUP, “Service(s)” refers to any internet related service you are receiving from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or its affiliates including but not limited to dial-up</w:t>
      </w:r>
      <w:r>
        <w:rPr>
          <w:rFonts w:ascii="Segoe UI Semilight" w:eastAsia="Times New Roman" w:hAnsi="Segoe UI Semilight" w:cs="Segoe UI Semilight"/>
          <w:color w:val="2D2D2D"/>
          <w:sz w:val="20"/>
          <w:szCs w:val="24"/>
        </w:rPr>
        <w:t>, Wireless</w:t>
      </w:r>
      <w:r w:rsidRPr="00475088">
        <w:rPr>
          <w:rFonts w:ascii="Segoe UI Semilight" w:eastAsia="Times New Roman" w:hAnsi="Segoe UI Semilight" w:cs="Segoe UI Semilight"/>
          <w:color w:val="2D2D2D"/>
          <w:sz w:val="20"/>
          <w:szCs w:val="24"/>
        </w:rPr>
        <w:t xml:space="preserve">, High Speed Internet Access, Dedicated Internet access, Managed Service, web hosting, data center hosting, Enterprise hosting, or Unified Messaging. By using any such </w:t>
      </w:r>
      <w:r>
        <w:rPr>
          <w:rFonts w:ascii="Segoe UI Semilight" w:eastAsia="Times New Roman" w:hAnsi="Segoe UI Semilight" w:cs="Segoe UI Semilight"/>
          <w:color w:val="2D2D2D"/>
          <w:sz w:val="20"/>
          <w:szCs w:val="24"/>
        </w:rPr>
        <w:t>Vexus</w:t>
      </w:r>
      <w:r w:rsidRPr="00475088">
        <w:rPr>
          <w:rFonts w:ascii="Segoe UI Semilight" w:eastAsia="Times New Roman" w:hAnsi="Segoe UI Semilight" w:cs="Segoe UI Semilight"/>
          <w:color w:val="2D2D2D"/>
          <w:sz w:val="20"/>
          <w:szCs w:val="24"/>
        </w:rPr>
        <w:t xml:space="preserve"> Service you agree to abide by and be bound by the terms and conditions of this AUP.   This AUP may be revised by</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at any time by posting on the </w:t>
      </w:r>
      <w:r>
        <w:rPr>
          <w:rFonts w:ascii="Segoe UI Semilight" w:eastAsia="Times New Roman" w:hAnsi="Segoe UI Semilight" w:cs="Segoe UI Semilight"/>
          <w:color w:val="2D2D2D"/>
          <w:sz w:val="20"/>
          <w:szCs w:val="24"/>
        </w:rPr>
        <w:t>Vexus</w:t>
      </w:r>
      <w:r w:rsidRPr="00475088">
        <w:rPr>
          <w:rFonts w:ascii="Segoe UI Semilight" w:eastAsia="Times New Roman" w:hAnsi="Segoe UI Semilight" w:cs="Segoe UI Semilight"/>
          <w:color w:val="2D2D2D"/>
          <w:sz w:val="20"/>
          <w:szCs w:val="24"/>
        </w:rPr>
        <w:t xml:space="preserve"> website.</w:t>
      </w:r>
    </w:p>
    <w:p w:rsidR="00FC44FA" w:rsidRPr="00475088" w:rsidRDefault="00FC44FA" w:rsidP="00FC44FA">
      <w:pPr>
        <w:shd w:val="clear" w:color="auto" w:fill="FFFFFF"/>
        <w:spacing w:beforeAutospacing="1" w:after="0" w:afterAutospacing="1" w:line="240" w:lineRule="auto"/>
        <w:textAlignment w:val="baseline"/>
        <w:outlineLvl w:val="2"/>
        <w:rPr>
          <w:rFonts w:ascii="Arial" w:eastAsia="Times New Roman" w:hAnsi="Arial" w:cs="Arial"/>
          <w:b/>
          <w:bCs/>
          <w:color w:val="2D2D2D"/>
          <w:sz w:val="16"/>
          <w:szCs w:val="27"/>
        </w:rPr>
      </w:pPr>
      <w:r w:rsidRPr="00475088">
        <w:rPr>
          <w:rFonts w:ascii="Arial" w:eastAsia="Times New Roman" w:hAnsi="Arial" w:cs="Arial"/>
          <w:b/>
          <w:bCs/>
          <w:color w:val="2D2D2D"/>
          <w:sz w:val="36"/>
          <w:szCs w:val="54"/>
          <w:bdr w:val="none" w:sz="0" w:space="0" w:color="auto" w:frame="1"/>
        </w:rPr>
        <w:t>II. VIOLATION OF THIS ACCEPTABLE USE POLICY</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Violation of this AUP may result in</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taking actions ranging from a warning to a suspension of privileges or termination of your services.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may, but is under no obligation to, provide you with advance notice of an AUP violation, via Email or otherwise, and request that such violation be immediately corrected prior to taking action.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reserve the right to act immediately and without notice to suspend or terminate services in response to a court order or other legal requirement that certain conduct be stopped or when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determine, in its sole discretion, which the conduct may:</w:t>
      </w:r>
    </w:p>
    <w:p w:rsidR="00FC44FA" w:rsidRPr="00475088" w:rsidRDefault="00FC44FA" w:rsidP="00FC44FA">
      <w:pPr>
        <w:pStyle w:val="ListParagraph"/>
        <w:numPr>
          <w:ilvl w:val="0"/>
          <w:numId w:val="1"/>
        </w:num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Expose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to sanctions, prosecution or civil action</w:t>
      </w:r>
    </w:p>
    <w:p w:rsidR="00FC44FA" w:rsidRPr="00475088" w:rsidRDefault="00FC44FA" w:rsidP="00FC44FA">
      <w:pPr>
        <w:pStyle w:val="ListParagraph"/>
        <w:numPr>
          <w:ilvl w:val="0"/>
          <w:numId w:val="1"/>
        </w:num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Cause harm to or interfere with the integrity or normal operations of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networks or facilities</w:t>
      </w:r>
    </w:p>
    <w:p w:rsidR="00FC44FA" w:rsidRPr="00475088" w:rsidRDefault="00FC44FA" w:rsidP="00FC44FA">
      <w:pPr>
        <w:pStyle w:val="ListParagraph"/>
        <w:numPr>
          <w:ilvl w:val="0"/>
          <w:numId w:val="1"/>
        </w:num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Interfere with another person’s use of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services or the Internet</w:t>
      </w:r>
    </w:p>
    <w:p w:rsidR="00FC44FA" w:rsidRPr="00475088" w:rsidRDefault="00FC44FA" w:rsidP="00FC44FA">
      <w:pPr>
        <w:pStyle w:val="ListParagraph"/>
        <w:numPr>
          <w:ilvl w:val="0"/>
          <w:numId w:val="1"/>
        </w:num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Damage or disparage the reputation of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or its services</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Otherwise present a risk of harm to</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or </w:t>
      </w:r>
      <w:r>
        <w:rPr>
          <w:rFonts w:ascii="Segoe UI Semilight" w:eastAsia="Times New Roman" w:hAnsi="Segoe UI Semilight" w:cs="Segoe UI Semilight"/>
          <w:color w:val="2D2D2D"/>
          <w:sz w:val="20"/>
          <w:szCs w:val="24"/>
        </w:rPr>
        <w:t>Vexus</w:t>
      </w:r>
      <w:r w:rsidRPr="00475088">
        <w:rPr>
          <w:rFonts w:ascii="Segoe UI Semilight" w:eastAsia="Times New Roman" w:hAnsi="Segoe UI Semilight" w:cs="Segoe UI Semilight"/>
          <w:color w:val="2D2D2D"/>
          <w:sz w:val="20"/>
          <w:szCs w:val="24"/>
        </w:rPr>
        <w:t xml:space="preserve"> customers or their employees, officers, directors, agents, etc.</w:t>
      </w:r>
    </w:p>
    <w:p w:rsidR="00FC44FA" w:rsidRPr="00475088" w:rsidRDefault="00FC44FA" w:rsidP="00FC44FA">
      <w:pPr>
        <w:shd w:val="clear" w:color="auto" w:fill="FFFFFF"/>
        <w:spacing w:before="100" w:beforeAutospacing="1" w:after="100" w:afterAutospacing="1" w:line="384" w:lineRule="atLeast"/>
        <w:jc w:val="both"/>
        <w:textAlignment w:val="baseline"/>
        <w:rPr>
          <w:rFonts w:ascii="Segoe UI Semilight" w:eastAsia="Times New Roman" w:hAnsi="Segoe UI Semilight" w:cs="Segoe UI Semilight"/>
          <w:color w:val="2D2D2D"/>
          <w:sz w:val="20"/>
          <w:szCs w:val="24"/>
        </w:rPr>
      </w:pP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may refer potential violations of laws to the proper authorities, may cooperate in the investigation of any suspected criminal or civil wrong, and will cooperate with authorities when required to do so by law, subpoena, or when the public safety is at stake.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assume</w:t>
      </w:r>
      <w:r>
        <w:rPr>
          <w:rFonts w:ascii="Segoe UI Semilight" w:eastAsia="Times New Roman" w:hAnsi="Segoe UI Semilight" w:cs="Segoe UI Semilight"/>
          <w:color w:val="2D2D2D"/>
          <w:sz w:val="20"/>
          <w:szCs w:val="24"/>
        </w:rPr>
        <w:t>s</w:t>
      </w:r>
      <w:r w:rsidRPr="00475088">
        <w:rPr>
          <w:rFonts w:ascii="Segoe UI Semilight" w:eastAsia="Times New Roman" w:hAnsi="Segoe UI Semilight" w:cs="Segoe UI Semilight"/>
          <w:color w:val="2D2D2D"/>
          <w:sz w:val="20"/>
          <w:szCs w:val="24"/>
        </w:rPr>
        <w:t xml:space="preserve"> no obligation to inform you that your information has been provided to law enforcement authorities and, in some cases, may be prohibited by law </w:t>
      </w:r>
      <w:r w:rsidRPr="00475088">
        <w:rPr>
          <w:rFonts w:ascii="Segoe UI Semilight" w:eastAsia="Times New Roman" w:hAnsi="Segoe UI Semilight" w:cs="Segoe UI Semilight"/>
          <w:color w:val="2D2D2D"/>
          <w:sz w:val="20"/>
          <w:szCs w:val="24"/>
        </w:rPr>
        <w:lastRenderedPageBreak/>
        <w:t xml:space="preserve">from providing such notice.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shall not be liable for any damages of any nature suffered by you or any other customer, user, or third party resulting in whole or in part from</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exercise of its rights under this AUP.</w:t>
      </w:r>
    </w:p>
    <w:p w:rsidR="00FC44FA" w:rsidRPr="00475088" w:rsidRDefault="00FC44FA" w:rsidP="00FC44FA">
      <w:pPr>
        <w:shd w:val="clear" w:color="auto" w:fill="FFFFFF"/>
        <w:spacing w:beforeAutospacing="1" w:after="0" w:afterAutospacing="1" w:line="240" w:lineRule="auto"/>
        <w:textAlignment w:val="baseline"/>
        <w:outlineLvl w:val="2"/>
        <w:rPr>
          <w:rFonts w:ascii="Arial" w:eastAsia="Times New Roman" w:hAnsi="Arial" w:cs="Arial"/>
          <w:b/>
          <w:bCs/>
          <w:color w:val="2D2D2D"/>
          <w:sz w:val="16"/>
          <w:szCs w:val="27"/>
        </w:rPr>
      </w:pPr>
      <w:r w:rsidRPr="00475088">
        <w:rPr>
          <w:rFonts w:ascii="Arial" w:eastAsia="Times New Roman" w:hAnsi="Arial" w:cs="Arial"/>
          <w:b/>
          <w:bCs/>
          <w:color w:val="2D2D2D"/>
          <w:sz w:val="36"/>
          <w:szCs w:val="54"/>
          <w:bdr w:val="none" w:sz="0" w:space="0" w:color="auto" w:frame="1"/>
        </w:rPr>
        <w:t>III. PROHIBITED USES AND ACTIVITIES</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General Use Policy</w:t>
      </w:r>
    </w:p>
    <w:p w:rsidR="00FC44FA" w:rsidRPr="00475088" w:rsidRDefault="00FC44FA" w:rsidP="00FC44FA">
      <w:p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You are responsible for complying with the AUP. You are also responsible for the actions of others who may be using the Services under your account.  You must respond in a timely manner to complaints concerning misuse of the Services obtained from</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If </w:t>
      </w:r>
      <w:r>
        <w:rPr>
          <w:rFonts w:ascii="Segoe UI Semilight" w:eastAsia="Times New Roman" w:hAnsi="Segoe UI Semilight" w:cs="Segoe UI Semilight"/>
          <w:color w:val="2D2D2D"/>
          <w:sz w:val="20"/>
          <w:szCs w:val="24"/>
        </w:rPr>
        <w:t xml:space="preserve"> Vexus are </w:t>
      </w:r>
      <w:r w:rsidRPr="00475088">
        <w:rPr>
          <w:rFonts w:ascii="Segoe UI Semilight" w:eastAsia="Times New Roman" w:hAnsi="Segoe UI Semilight" w:cs="Segoe UI Semilight"/>
          <w:color w:val="2D2D2D"/>
          <w:sz w:val="20"/>
          <w:szCs w:val="24"/>
        </w:rPr>
        <w:t>alerted to or otherwise become</w:t>
      </w:r>
      <w:r>
        <w:rPr>
          <w:rFonts w:ascii="Segoe UI Semilight" w:eastAsia="Times New Roman" w:hAnsi="Segoe UI Semilight" w:cs="Segoe UI Semilight"/>
          <w:color w:val="2D2D2D"/>
          <w:sz w:val="20"/>
          <w:szCs w:val="24"/>
        </w:rPr>
        <w:t xml:space="preserve"> made </w:t>
      </w:r>
      <w:r w:rsidRPr="00475088">
        <w:rPr>
          <w:rFonts w:ascii="Segoe UI Semilight" w:eastAsia="Times New Roman" w:hAnsi="Segoe UI Semilight" w:cs="Segoe UI Semilight"/>
          <w:color w:val="2D2D2D"/>
          <w:sz w:val="20"/>
          <w:szCs w:val="24"/>
        </w:rPr>
        <w:t xml:space="preserve">aware of violations or potential violations of this AUP,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will take whatever measures it deems necessary and appropriate to stop or prevent those violations.</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Abuse of Email/Spamming</w:t>
      </w:r>
    </w:p>
    <w:p w:rsidR="00FC44FA" w:rsidRPr="00475088" w:rsidRDefault="00FC44FA" w:rsidP="00FC44FA">
      <w:p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Mass Emailing and “mail-bombing” (sending mass Email or deliberately sending very large attachments to one recipient) are prohibited.  Business-class accounts may have different volume limitations and usage will be judged by type of account and the use. Forging Email headers (transmission information) is prohibited. Using another computer, without authorization, to send multiple Email messages or to retransmit Email messages for the purpose of misleading recipients as to the origin is prohibited. Use of Email to harass or intimidate other users is prohibited.</w:t>
      </w:r>
    </w:p>
    <w:p w:rsidR="00FC44FA" w:rsidRPr="00475088" w:rsidRDefault="00FC44FA" w:rsidP="00FC44FA">
      <w:p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Violation of the CAN-SPAM Act of 2003, or of any state or federal law regulating Email, is a violation of this AUP and </w:t>
      </w:r>
      <w:r>
        <w:rPr>
          <w:rFonts w:ascii="Segoe UI Semilight" w:eastAsia="Times New Roman" w:hAnsi="Segoe UI Semilight" w:cs="Segoe UI Semilight"/>
          <w:color w:val="2D2D2D"/>
          <w:sz w:val="20"/>
          <w:szCs w:val="24"/>
        </w:rPr>
        <w:t>Vexus</w:t>
      </w:r>
      <w:r w:rsidRPr="00475088">
        <w:rPr>
          <w:rFonts w:ascii="Segoe UI Semilight" w:eastAsia="Times New Roman" w:hAnsi="Segoe UI Semilight" w:cs="Segoe UI Semilight"/>
          <w:color w:val="2D2D2D"/>
          <w:sz w:val="20"/>
          <w:szCs w:val="24"/>
        </w:rPr>
        <w:t xml:space="preserve"> reserve the right to seek damages and other available relief against you and/or any third parties – as applicable. For purposes of this AUP, such violations are determined by</w:t>
      </w:r>
      <w:r>
        <w:rPr>
          <w:rFonts w:ascii="Segoe UI Semilight" w:eastAsia="Times New Roman" w:hAnsi="Segoe UI Semilight" w:cs="Segoe UI Semilight"/>
          <w:color w:val="2D2D2D"/>
          <w:sz w:val="20"/>
          <w:szCs w:val="24"/>
        </w:rPr>
        <w:t xml:space="preserve"> Vexus in its</w:t>
      </w:r>
      <w:r w:rsidRPr="00475088">
        <w:rPr>
          <w:rFonts w:ascii="Segoe UI Semilight" w:eastAsia="Times New Roman" w:hAnsi="Segoe UI Semilight" w:cs="Segoe UI Semilight"/>
          <w:color w:val="2D2D2D"/>
          <w:sz w:val="20"/>
          <w:szCs w:val="24"/>
        </w:rPr>
        <w:t xml:space="preserve"> sole discretion.</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No Resale/Sharing of Services</w:t>
      </w:r>
    </w:p>
    <w:p w:rsidR="00FC44FA" w:rsidRPr="00475088" w:rsidRDefault="00FC44FA" w:rsidP="00FC44FA">
      <w:p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You are prohibited from reselling the Service or otherwise making the Service available to third parties (for example, through Wi-Fi or other methods of networking), in whole or in part, directly or indirectly, unless expressly permitted by your Business Services Agreement;</w:t>
      </w:r>
    </w:p>
    <w:p w:rsidR="00FC44FA" w:rsidRPr="00475088" w:rsidRDefault="00FC44FA" w:rsidP="00FC44FA">
      <w:p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You agree that you will not make the Service available to anyone other than your family and household guests, if a residential account,  or business or your business’ authorized employees, if a business account, or unless done with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prior written approval in accordance with an applicable Services Agreement.</w:t>
      </w:r>
    </w:p>
    <w:p w:rsidR="00FC44FA" w:rsidRPr="00475088" w:rsidRDefault="00FC44FA" w:rsidP="00FC44FA">
      <w:pPr>
        <w:shd w:val="clear" w:color="auto" w:fill="FFFFFF"/>
        <w:spacing w:beforeAutospacing="1" w:after="0" w:afterAutospacing="1" w:line="240" w:lineRule="auto"/>
        <w:textAlignment w:val="baseline"/>
        <w:outlineLvl w:val="2"/>
        <w:rPr>
          <w:rFonts w:ascii="Arial" w:eastAsia="Times New Roman" w:hAnsi="Arial" w:cs="Arial"/>
          <w:b/>
          <w:bCs/>
          <w:color w:val="2D2D2D"/>
          <w:sz w:val="16"/>
          <w:szCs w:val="27"/>
        </w:rPr>
      </w:pPr>
      <w:r w:rsidRPr="00475088">
        <w:rPr>
          <w:rFonts w:ascii="Arial" w:eastAsia="Times New Roman" w:hAnsi="Arial" w:cs="Arial"/>
          <w:b/>
          <w:bCs/>
          <w:color w:val="2D2D2D"/>
          <w:sz w:val="36"/>
          <w:szCs w:val="54"/>
          <w:bdr w:val="none" w:sz="0" w:space="0" w:color="auto" w:frame="1"/>
        </w:rPr>
        <w:lastRenderedPageBreak/>
        <w:t>IV. CUSTOMER CONDUCT</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Facilitating a Violation of this AUP</w:t>
      </w:r>
    </w:p>
    <w:p w:rsidR="00FC44FA" w:rsidRPr="00475088" w:rsidRDefault="00FC44FA" w:rsidP="00FC44FA">
      <w:p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You are prohibited from advertising, transmitting, or otherwise making available any software, program, product, or service that is designed to violate or facilitate a violation of this AUP and/or any law. This includes, but is not limited to, the facilitation of the means to spam, infringe on copyrights and pirate software.</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Illegal Activity/Tortious Conduct</w:t>
      </w:r>
    </w:p>
    <w:p w:rsidR="00FC44FA" w:rsidRPr="00475088" w:rsidRDefault="00FC44FA" w:rsidP="00FC44FA">
      <w:p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Any use of the Services to violate any local, state or federal law or regulation, also violates this AUP. Prohibited activities include, but are not limited to:</w:t>
      </w:r>
    </w:p>
    <w:p w:rsidR="00FC44FA" w:rsidRPr="00475088" w:rsidRDefault="00FC44FA" w:rsidP="00FC44FA">
      <w:pPr>
        <w:pStyle w:val="ListParagraph"/>
        <w:numPr>
          <w:ilvl w:val="0"/>
          <w:numId w:val="2"/>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Transmitting any defamatory, libelous, fraudulent, deceptive, indecent, offensive or obscene materials;</w:t>
      </w:r>
    </w:p>
    <w:p w:rsidR="00FC44FA" w:rsidRPr="00475088" w:rsidRDefault="00FC44FA" w:rsidP="00FC44FA">
      <w:pPr>
        <w:pStyle w:val="ListParagraph"/>
        <w:numPr>
          <w:ilvl w:val="0"/>
          <w:numId w:val="2"/>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Using the services to deliver spyware, or secretly or deceptively obtain the personal information of third parties (phishing, etc.);</w:t>
      </w:r>
    </w:p>
    <w:p w:rsidR="00FC44FA" w:rsidRPr="00475088" w:rsidRDefault="00FC44FA" w:rsidP="00FC44FA">
      <w:pPr>
        <w:pStyle w:val="ListParagraph"/>
        <w:numPr>
          <w:ilvl w:val="0"/>
          <w:numId w:val="2"/>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Intentionally spreading computer viruses;</w:t>
      </w:r>
    </w:p>
    <w:p w:rsidR="00FC44FA" w:rsidRPr="00475088" w:rsidRDefault="00FC44FA" w:rsidP="00FC44FA">
      <w:pPr>
        <w:pStyle w:val="ListParagraph"/>
        <w:numPr>
          <w:ilvl w:val="0"/>
          <w:numId w:val="2"/>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Exporting software or technical information in violation of U.S. export control laws;</w:t>
      </w:r>
    </w:p>
    <w:p w:rsidR="00FC44FA" w:rsidRPr="00475088" w:rsidRDefault="00FC44FA" w:rsidP="00FC44FA">
      <w:pPr>
        <w:pStyle w:val="ListParagraph"/>
        <w:numPr>
          <w:ilvl w:val="0"/>
          <w:numId w:val="2"/>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Gaining unauthorized access to private networks;</w:t>
      </w:r>
    </w:p>
    <w:p w:rsidR="00FC44FA" w:rsidRPr="00475088" w:rsidRDefault="00FC44FA" w:rsidP="00FC44FA">
      <w:pPr>
        <w:pStyle w:val="ListParagraph"/>
        <w:numPr>
          <w:ilvl w:val="0"/>
          <w:numId w:val="2"/>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Engaging in the transmission of pirated software;</w:t>
      </w:r>
    </w:p>
    <w:p w:rsidR="00FC44FA" w:rsidRPr="00475088" w:rsidRDefault="00FC44FA" w:rsidP="00FC44FA">
      <w:pPr>
        <w:pStyle w:val="ListParagraph"/>
        <w:numPr>
          <w:ilvl w:val="0"/>
          <w:numId w:val="2"/>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Unauthorized copying, distribution or display of copyrighted material;</w:t>
      </w:r>
    </w:p>
    <w:p w:rsidR="00FC44FA" w:rsidRPr="00475088" w:rsidRDefault="00FC44FA" w:rsidP="00FC44FA">
      <w:pPr>
        <w:pStyle w:val="ListParagraph"/>
        <w:numPr>
          <w:ilvl w:val="0"/>
          <w:numId w:val="2"/>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Conducting or participating in illegal gambling, soliciting for illegal pyramid schemes through electronic mail or USENET postings;</w:t>
      </w:r>
    </w:p>
    <w:p w:rsidR="00FC44FA" w:rsidRPr="00475088" w:rsidRDefault="00FC44FA" w:rsidP="00FC44FA">
      <w:pPr>
        <w:pStyle w:val="ListParagraph"/>
        <w:numPr>
          <w:ilvl w:val="0"/>
          <w:numId w:val="3"/>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Violating rules, regulations, and policies applicable to any network, server, computer database, web site, or ISP that you access through the Services;</w:t>
      </w:r>
    </w:p>
    <w:p w:rsidR="00FC44FA" w:rsidRPr="00475088" w:rsidRDefault="00FC44FA" w:rsidP="00FC44FA">
      <w:pPr>
        <w:pStyle w:val="ListParagraph"/>
        <w:numPr>
          <w:ilvl w:val="0"/>
          <w:numId w:val="3"/>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Threatening, harassing, abusing, or intimidating others;</w:t>
      </w:r>
    </w:p>
    <w:p w:rsidR="00FC44FA" w:rsidRPr="00475088" w:rsidRDefault="00FC44FA" w:rsidP="00FC44FA">
      <w:pPr>
        <w:pStyle w:val="ListParagraph"/>
        <w:numPr>
          <w:ilvl w:val="0"/>
          <w:numId w:val="3"/>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Engaging in activity, illegal or not, that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determines in its sole discretion, to be harmful to its subscribers, operations, or networks;</w:t>
      </w:r>
    </w:p>
    <w:p w:rsidR="00FC44FA" w:rsidRPr="00475088" w:rsidRDefault="00FC44FA" w:rsidP="00FC44FA">
      <w:pPr>
        <w:pStyle w:val="ListParagraph"/>
        <w:numPr>
          <w:ilvl w:val="0"/>
          <w:numId w:val="3"/>
        </w:num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Making fraudulent offers of products, items or services; or</w:t>
      </w:r>
    </w:p>
    <w:p w:rsidR="00FC44FA" w:rsidRPr="00475088" w:rsidRDefault="00FC44FA" w:rsidP="00FC44FA">
      <w:pPr>
        <w:numPr>
          <w:ilvl w:val="0"/>
          <w:numId w:val="3"/>
        </w:numPr>
        <w:shd w:val="clear" w:color="auto" w:fill="FFFFFF"/>
        <w:spacing w:before="100" w:beforeAutospacing="1" w:after="100" w:afterAutospacing="1" w:line="240" w:lineRule="auto"/>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Creating or attempt to utilize a domain name that is defamatory, fraudulent, indecent, offensive, deceptive, threatening, abusive, harassing, or which damages the name or reputation of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Third Party Rules; Usenet</w:t>
      </w:r>
    </w:p>
    <w:p w:rsidR="00FC44FA" w:rsidRPr="00475088" w:rsidRDefault="00FC44FA" w:rsidP="00FC44FA">
      <w:pPr>
        <w:shd w:val="clear" w:color="auto" w:fill="FFFFFF"/>
        <w:spacing w:before="100" w:beforeAutospacing="1" w:after="10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 xml:space="preserve">You may have access through the Services to search engines, subscription Web services, chat areas, bulletin boards, Web pages, USENET, or other services that promulgate rules, guidelines or agreements to govern their </w:t>
      </w:r>
      <w:r w:rsidRPr="00475088">
        <w:rPr>
          <w:rFonts w:ascii="Segoe UI Semilight" w:eastAsia="Times New Roman" w:hAnsi="Segoe UI Semilight" w:cs="Segoe UI Semilight"/>
          <w:color w:val="2D2D2D"/>
          <w:sz w:val="20"/>
          <w:szCs w:val="24"/>
        </w:rPr>
        <w:lastRenderedPageBreak/>
        <w:t xml:space="preserve">use. Failure to adhere to any such rules, guidelines, or agreements shall be a violation of this AUP.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reserve the right not to accept postings from newsgroups where we have actual knowledge that the content of the newsgroup violates the AUP.</w:t>
      </w:r>
    </w:p>
    <w:p w:rsidR="00FC44FA" w:rsidRPr="00475088" w:rsidRDefault="00FC44FA" w:rsidP="00FC44FA">
      <w:pPr>
        <w:shd w:val="clear" w:color="auto" w:fill="FFFFFF"/>
        <w:spacing w:beforeAutospacing="1" w:after="0" w:afterAutospacing="1" w:line="240" w:lineRule="auto"/>
        <w:textAlignment w:val="baseline"/>
        <w:outlineLvl w:val="2"/>
        <w:rPr>
          <w:rFonts w:ascii="Arial" w:eastAsia="Times New Roman" w:hAnsi="Arial" w:cs="Arial"/>
          <w:b/>
          <w:bCs/>
          <w:color w:val="2D2D2D"/>
          <w:sz w:val="16"/>
          <w:szCs w:val="27"/>
        </w:rPr>
      </w:pPr>
      <w:r w:rsidRPr="00475088">
        <w:rPr>
          <w:rFonts w:ascii="Arial" w:eastAsia="Times New Roman" w:hAnsi="Arial" w:cs="Arial"/>
          <w:b/>
          <w:bCs/>
          <w:color w:val="2D2D2D"/>
          <w:sz w:val="36"/>
          <w:szCs w:val="54"/>
          <w:bdr w:val="none" w:sz="0" w:space="0" w:color="auto" w:frame="1"/>
        </w:rPr>
        <w:t>III. NETWORK MANAGEMENT</w:t>
      </w:r>
    </w:p>
    <w:p w:rsidR="00FC44FA" w:rsidRPr="00475088" w:rsidRDefault="00FC44FA" w:rsidP="00FC44FA">
      <w:pPr>
        <w:shd w:val="clear" w:color="auto" w:fill="FFFFFF"/>
        <w:spacing w:before="100" w:beforeAutospacing="1" w:after="100" w:afterAutospacing="1" w:line="384" w:lineRule="atLeast"/>
        <w:jc w:val="both"/>
        <w:textAlignment w:val="baseline"/>
        <w:rPr>
          <w:rFonts w:ascii="Segoe UI Semilight" w:eastAsia="Times New Roman" w:hAnsi="Segoe UI Semilight" w:cs="Segoe UI Semilight"/>
          <w:color w:val="2D2D2D"/>
          <w:sz w:val="20"/>
          <w:szCs w:val="24"/>
        </w:rPr>
      </w:pP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may establish appropriate limitations on bandwidth, data storage, or other aspects of the Service by amending this AUP.  Subscribers must comply with all such limitations prescribed by </w:t>
      </w:r>
      <w:r>
        <w:rPr>
          <w:rFonts w:ascii="Segoe UI Semilight" w:eastAsia="Times New Roman" w:hAnsi="Segoe UI Semilight" w:cs="Segoe UI Semilight"/>
          <w:color w:val="2D2D2D"/>
          <w:sz w:val="20"/>
          <w:szCs w:val="24"/>
        </w:rPr>
        <w:t>Vexus</w:t>
      </w:r>
      <w:r w:rsidRPr="00475088">
        <w:rPr>
          <w:rFonts w:ascii="Segoe UI Semilight" w:eastAsia="Times New Roman" w:hAnsi="Segoe UI Semilight" w:cs="Segoe UI Semilight"/>
          <w:color w:val="2D2D2D"/>
          <w:sz w:val="20"/>
          <w:szCs w:val="24"/>
        </w:rPr>
        <w:t>.</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Network Security</w:t>
      </w:r>
    </w:p>
    <w:p w:rsidR="00FC44FA" w:rsidRPr="00475088" w:rsidRDefault="00FC44FA" w:rsidP="00FC44FA">
      <w:pPr>
        <w:shd w:val="clear" w:color="auto" w:fill="FFFFFF"/>
        <w:spacing w:before="100" w:beforeAutospacing="1" w:after="10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It is your responsibility to ensure the security of your network and the equipment that connects to your services.  You are required to take all necessary steps to secure and manage the use of the Services received from</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in such a way to assure that network abuse and/or fraudulent activity is prevented. Violations of system or network security may result in criminal and/or civil liability.</w:t>
      </w:r>
    </w:p>
    <w:p w:rsidR="00FC44FA" w:rsidRPr="00475088" w:rsidRDefault="00FC44FA" w:rsidP="00FC44FA">
      <w:pPr>
        <w:shd w:val="clear" w:color="auto" w:fill="FFFFFF"/>
        <w:spacing w:before="100" w:beforeAutospacing="1" w:after="100" w:afterAutospacing="1" w:line="384" w:lineRule="atLeast"/>
        <w:jc w:val="both"/>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Failing to secure your system against abuse or fraudulent activity is a violation of this AUP. You are responsible for configuring and securing your network and the services you receive to prevent unauthorized access to your systems and/or the</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network. You are also responsible for any fraudulent activity that may occur due to your failure to secure your network and services.  You will be responsible if unknown third parties utilize your Services at any time for the purpose of illegally distributing licensed</w:t>
      </w:r>
      <w:r w:rsidRPr="002209FA">
        <w:rPr>
          <w:rFonts w:ascii="Arial" w:eastAsia="Times New Roman" w:hAnsi="Arial" w:cs="Arial"/>
          <w:color w:val="2D2D2D"/>
          <w:sz w:val="24"/>
          <w:szCs w:val="24"/>
        </w:rPr>
        <w:t xml:space="preserve"> </w:t>
      </w:r>
      <w:r w:rsidRPr="00475088">
        <w:rPr>
          <w:rFonts w:ascii="Segoe UI Semilight" w:eastAsia="Times New Roman" w:hAnsi="Segoe UI Semilight" w:cs="Segoe UI Semilight"/>
          <w:color w:val="2D2D2D"/>
          <w:sz w:val="20"/>
          <w:szCs w:val="24"/>
        </w:rPr>
        <w:t>software, engaging in abusive behavior or engaging in any type of fraudulent conduct.  You may not, through action or inaction (e.g. failure to secure your network), allow others to use your network for illegal, fraudulent or inappropriate uses, and/or any other disruptive, provoking, or abusive behavior that is in violation of these guidelines or the agreement for the Services you have purchased or applicable tariffs.</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Responsibility for Content</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You are responsible for any content you offer or receive through the Service.</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Password Security</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If applicable, your password provides access to your individual account. It is your responsibility to keep your password secure. You are responsible for any and all access to or use of the services through your account. Attempting to obtain another user’s account password is prohibited.</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lastRenderedPageBreak/>
        <w:t>Web Hosting and Data Center Hosting Surveillance</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perform routine surveillance of its networks in connection with its web hosting, data center hosting, and related services. Although</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will not, as an ordinary practice, proactively monitor your activities for violations of this AUP, there may be instances in which </w:t>
      </w:r>
      <w:r>
        <w:rPr>
          <w:rFonts w:ascii="Segoe UI Semilight" w:eastAsia="Times New Roman" w:hAnsi="Segoe UI Semilight" w:cs="Segoe UI Semilight"/>
          <w:color w:val="2D2D2D"/>
          <w:sz w:val="20"/>
          <w:szCs w:val="24"/>
        </w:rPr>
        <w:t>Vexus</w:t>
      </w:r>
      <w:r w:rsidRPr="00475088">
        <w:rPr>
          <w:rFonts w:ascii="Segoe UI Semilight" w:eastAsia="Times New Roman" w:hAnsi="Segoe UI Semilight" w:cs="Segoe UI Semilight"/>
          <w:color w:val="2D2D2D"/>
          <w:sz w:val="20"/>
          <w:szCs w:val="24"/>
        </w:rPr>
        <w:t>, through its routine surveillance finds violations of this AUP, and reserve the right to take whatever action it deems appropriate in its sole discretion.</w:t>
      </w:r>
    </w:p>
    <w:p w:rsidR="00FC44FA" w:rsidRPr="00475088" w:rsidRDefault="00FC44FA" w:rsidP="00FC44FA">
      <w:pPr>
        <w:shd w:val="clear" w:color="auto" w:fill="FFFFFF"/>
        <w:spacing w:beforeAutospacing="1" w:after="0" w:afterAutospacing="1" w:line="240" w:lineRule="auto"/>
        <w:textAlignment w:val="baseline"/>
        <w:outlineLvl w:val="2"/>
        <w:rPr>
          <w:rFonts w:ascii="Arial" w:eastAsia="Times New Roman" w:hAnsi="Arial" w:cs="Arial"/>
          <w:b/>
          <w:bCs/>
          <w:color w:val="2D2D2D"/>
          <w:sz w:val="16"/>
          <w:szCs w:val="27"/>
        </w:rPr>
      </w:pPr>
      <w:r w:rsidRPr="00475088">
        <w:rPr>
          <w:rFonts w:ascii="Arial" w:eastAsia="Times New Roman" w:hAnsi="Arial" w:cs="Arial"/>
          <w:b/>
          <w:bCs/>
          <w:color w:val="2D2D2D"/>
          <w:sz w:val="36"/>
          <w:szCs w:val="54"/>
          <w:bdr w:val="none" w:sz="0" w:space="0" w:color="auto" w:frame="1"/>
        </w:rPr>
        <w:t>IV. CONTACT INFORMATION</w:t>
      </w:r>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Contact for Reporting Abuse</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Any party seeking to report a violation of this AUP may contact us via Email at:</w:t>
      </w:r>
    </w:p>
    <w:p w:rsidR="00FC44FA" w:rsidRPr="002209FA" w:rsidRDefault="00590250"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hyperlink r:id="rId5" w:history="1">
        <w:r w:rsidR="00FC44FA" w:rsidRPr="00BC1D84">
          <w:rPr>
            <w:rStyle w:val="Hyperlink"/>
            <w:rFonts w:ascii="Arial" w:eastAsia="Times New Roman" w:hAnsi="Arial" w:cs="Arial"/>
            <w:b/>
            <w:bCs/>
            <w:sz w:val="24"/>
            <w:szCs w:val="24"/>
            <w:bdr w:val="none" w:sz="0" w:space="0" w:color="auto" w:frame="1"/>
          </w:rPr>
          <w:t>abuse@vexusfiber.com</w:t>
        </w:r>
      </w:hyperlink>
    </w:p>
    <w:p w:rsidR="00FC44FA" w:rsidRPr="002209FA" w:rsidRDefault="00FC44FA" w:rsidP="00FC44FA">
      <w:pPr>
        <w:shd w:val="clear" w:color="auto" w:fill="FFFFFF"/>
        <w:spacing w:beforeAutospacing="1" w:after="0" w:afterAutospacing="1" w:line="384" w:lineRule="atLeast"/>
        <w:textAlignment w:val="baseline"/>
        <w:rPr>
          <w:rFonts w:ascii="Arial" w:eastAsia="Times New Roman" w:hAnsi="Arial" w:cs="Arial"/>
          <w:color w:val="2D2D2D"/>
          <w:sz w:val="24"/>
          <w:szCs w:val="24"/>
        </w:rPr>
      </w:pPr>
      <w:r w:rsidRPr="002209FA">
        <w:rPr>
          <w:rFonts w:ascii="Arial" w:eastAsia="Times New Roman" w:hAnsi="Arial" w:cs="Arial"/>
          <w:b/>
          <w:bCs/>
          <w:i/>
          <w:iCs/>
          <w:color w:val="2D2D2D"/>
          <w:sz w:val="24"/>
          <w:szCs w:val="24"/>
          <w:bdr w:val="none" w:sz="0" w:space="0" w:color="auto" w:frame="1"/>
        </w:rPr>
        <w:t>Contact for Copyright Infringement</w:t>
      </w:r>
    </w:p>
    <w:p w:rsidR="00FC44FA" w:rsidRPr="00475088" w:rsidRDefault="00FC44FA" w:rsidP="00FC44FA">
      <w:pPr>
        <w:shd w:val="clear" w:color="auto" w:fill="FFFFFF"/>
        <w:spacing w:beforeAutospacing="1" w:after="0" w:afterAutospacing="1" w:line="384" w:lineRule="atLeast"/>
        <w:jc w:val="both"/>
        <w:textAlignment w:val="baseline"/>
        <w:rPr>
          <w:rFonts w:ascii="Segoe UI Semilight" w:eastAsia="Times New Roman" w:hAnsi="Segoe UI Semilight" w:cs="Segoe UI Semilight"/>
          <w:color w:val="2D2D2D"/>
          <w:sz w:val="20"/>
          <w:szCs w:val="24"/>
        </w:rPr>
      </w:pPr>
      <w:r>
        <w:rPr>
          <w:rFonts w:ascii="Segoe UI Semilight" w:eastAsia="Times New Roman" w:hAnsi="Segoe UI Semilight" w:cs="Segoe UI Semilight"/>
          <w:color w:val="2D2D2D"/>
          <w:sz w:val="20"/>
          <w:szCs w:val="24"/>
        </w:rPr>
        <w:t xml:space="preserve"> Vexus complies</w:t>
      </w:r>
      <w:r w:rsidRPr="00475088">
        <w:rPr>
          <w:rFonts w:ascii="Segoe UI Semilight" w:eastAsia="Times New Roman" w:hAnsi="Segoe UI Semilight" w:cs="Segoe UI Semilight"/>
          <w:color w:val="2D2D2D"/>
          <w:sz w:val="20"/>
          <w:szCs w:val="24"/>
        </w:rPr>
        <w:t xml:space="preserve"> with the Online Copyright Infringement Liability Limitation Act of 1998. 17 USC § 512 (“Act”).  As required by the Act, we have a policy that reserves our right to terminate services to subscribers who repeatedly infringe copyrights.  In the event that we receive a determination that any subscriber or account holder has infringed another’s copyright through the use of our system or network, we reserve</w:t>
      </w:r>
      <w:r w:rsidRPr="002209FA">
        <w:rPr>
          <w:rFonts w:ascii="Arial" w:eastAsia="Times New Roman" w:hAnsi="Arial" w:cs="Arial"/>
          <w:color w:val="2D2D2D"/>
          <w:sz w:val="24"/>
          <w:szCs w:val="24"/>
        </w:rPr>
        <w:t xml:space="preserve"> </w:t>
      </w:r>
      <w:r w:rsidRPr="00475088">
        <w:rPr>
          <w:rFonts w:ascii="Segoe UI Semilight" w:eastAsia="Times New Roman" w:hAnsi="Segoe UI Semilight" w:cs="Segoe UI Semilight"/>
          <w:color w:val="2D2D2D"/>
          <w:sz w:val="20"/>
          <w:szCs w:val="24"/>
        </w:rPr>
        <w:t>the right to terminate service</w:t>
      </w:r>
      <w:r>
        <w:rPr>
          <w:rFonts w:ascii="Segoe UI Semilight" w:eastAsia="Times New Roman" w:hAnsi="Segoe UI Semilight" w:cs="Segoe UI Semilight"/>
          <w:color w:val="2D2D2D"/>
          <w:sz w:val="20"/>
          <w:szCs w:val="24"/>
        </w:rPr>
        <w:t xml:space="preserve"> to that subscriber after receiv</w:t>
      </w:r>
      <w:r w:rsidRPr="00475088">
        <w:rPr>
          <w:rFonts w:ascii="Segoe UI Semilight" w:eastAsia="Times New Roman" w:hAnsi="Segoe UI Semilight" w:cs="Segoe UI Semilight"/>
          <w:color w:val="2D2D2D"/>
          <w:sz w:val="20"/>
          <w:szCs w:val="24"/>
        </w:rPr>
        <w:t>ing notice of any further copyright infringement by that subscriber.  </w:t>
      </w:r>
      <w:r>
        <w:rPr>
          <w:rFonts w:ascii="Segoe UI Semilight" w:eastAsia="Times New Roman" w:hAnsi="Segoe UI Semilight" w:cs="Segoe UI Semilight"/>
          <w:color w:val="2D2D2D"/>
          <w:sz w:val="20"/>
          <w:szCs w:val="24"/>
        </w:rPr>
        <w:t xml:space="preserve"> Vexus</w:t>
      </w:r>
      <w:r w:rsidRPr="00475088">
        <w:rPr>
          <w:rFonts w:ascii="Segoe UI Semilight" w:eastAsia="Times New Roman" w:hAnsi="Segoe UI Semilight" w:cs="Segoe UI Semilight"/>
          <w:color w:val="2D2D2D"/>
          <w:sz w:val="20"/>
          <w:szCs w:val="24"/>
        </w:rPr>
        <w:t xml:space="preserve"> accommodates and does not interfere with standard technical measures to identify and protect copyrighted works, subject to the limitations of the Act.</w:t>
      </w:r>
    </w:p>
    <w:p w:rsidR="00FC44FA" w:rsidRPr="00475088" w:rsidRDefault="00FC44FA" w:rsidP="00FC44FA">
      <w:pPr>
        <w:shd w:val="clear" w:color="auto" w:fill="FFFFFF"/>
        <w:spacing w:before="100" w:beforeAutospacing="1" w:after="100" w:afterAutospacing="1" w:line="384" w:lineRule="atLeast"/>
        <w:textAlignment w:val="baseline"/>
        <w:rPr>
          <w:rFonts w:ascii="Segoe UI Semilight" w:eastAsia="Times New Roman" w:hAnsi="Segoe UI Semilight" w:cs="Segoe UI Semilight"/>
          <w:color w:val="2D2D2D"/>
          <w:sz w:val="20"/>
          <w:szCs w:val="24"/>
        </w:rPr>
      </w:pPr>
      <w:r w:rsidRPr="00475088">
        <w:rPr>
          <w:rFonts w:ascii="Segoe UI Semilight" w:eastAsia="Times New Roman" w:hAnsi="Segoe UI Semilight" w:cs="Segoe UI Semilight"/>
          <w:color w:val="2D2D2D"/>
          <w:sz w:val="20"/>
          <w:szCs w:val="24"/>
        </w:rPr>
        <w:t>Notices and counter-notices related to claimed copyright infringements should be directed to the following designated agent:</w:t>
      </w:r>
    </w:p>
    <w:p w:rsidR="00FC44FA" w:rsidRDefault="00FC44FA" w:rsidP="00FC44FA">
      <w:pPr>
        <w:pStyle w:val="NoSpacing"/>
        <w:rPr>
          <w:rFonts w:ascii="Segoe UI Semilight" w:hAnsi="Segoe UI Semilight" w:cs="Segoe UI Semilight"/>
        </w:rPr>
      </w:pPr>
      <w:r>
        <w:rPr>
          <w:rFonts w:ascii="Segoe UI Semilight" w:hAnsi="Segoe UI Semilight" w:cs="Segoe UI Semilight"/>
        </w:rPr>
        <w:t>Dan Wheeler</w:t>
      </w:r>
    </w:p>
    <w:p w:rsidR="00FC44FA" w:rsidRPr="00475088" w:rsidRDefault="00FC44FA" w:rsidP="00FC44FA">
      <w:pPr>
        <w:pStyle w:val="NoSpacing"/>
        <w:rPr>
          <w:rFonts w:ascii="Segoe UI Semilight" w:hAnsi="Segoe UI Semilight" w:cs="Segoe UI Semilight"/>
        </w:rPr>
      </w:pPr>
      <w:r>
        <w:rPr>
          <w:rFonts w:ascii="Segoe UI Semilight" w:hAnsi="Segoe UI Semilight" w:cs="Segoe UI Semilight"/>
        </w:rPr>
        <w:t>Vexus</w:t>
      </w:r>
    </w:p>
    <w:p w:rsidR="00FC44FA" w:rsidRDefault="00FC44FA" w:rsidP="00FC44FA">
      <w:pPr>
        <w:pStyle w:val="NoSpacing"/>
        <w:rPr>
          <w:rFonts w:ascii="Segoe UI Semilight" w:hAnsi="Segoe UI Semilight" w:cs="Segoe UI Semilight"/>
        </w:rPr>
      </w:pPr>
      <w:r>
        <w:rPr>
          <w:rFonts w:ascii="Segoe UI Semilight" w:hAnsi="Segoe UI Semilight" w:cs="Segoe UI Semilight"/>
        </w:rPr>
        <w:t>4006 W. Loop 289</w:t>
      </w:r>
    </w:p>
    <w:p w:rsidR="00FC44FA" w:rsidRDefault="00FC44FA" w:rsidP="00FC44FA">
      <w:pPr>
        <w:pStyle w:val="NoSpacing"/>
        <w:rPr>
          <w:rFonts w:ascii="Segoe UI Semilight" w:hAnsi="Segoe UI Semilight" w:cs="Segoe UI Semilight"/>
        </w:rPr>
      </w:pPr>
      <w:r>
        <w:rPr>
          <w:rFonts w:ascii="Segoe UI Semilight" w:hAnsi="Segoe UI Semilight" w:cs="Segoe UI Semilight"/>
        </w:rPr>
        <w:t>Lubbock, TX 79401</w:t>
      </w:r>
    </w:p>
    <w:p w:rsidR="00FC44FA" w:rsidRDefault="00FC44FA" w:rsidP="00FC44FA">
      <w:pPr>
        <w:pStyle w:val="NoSpacing"/>
        <w:rPr>
          <w:rFonts w:ascii="Segoe UI Semilight" w:hAnsi="Segoe UI Semilight" w:cs="Segoe UI Semilight"/>
        </w:rPr>
      </w:pPr>
      <w:r>
        <w:rPr>
          <w:rFonts w:ascii="Segoe UI Semilight" w:hAnsi="Segoe UI Semilight" w:cs="Segoe UI Semilight"/>
        </w:rPr>
        <w:t>Phone:  806-788-2915</w:t>
      </w:r>
    </w:p>
    <w:p w:rsidR="00FC44FA" w:rsidRDefault="00FC44FA" w:rsidP="00FC44FA">
      <w:pPr>
        <w:pStyle w:val="NoSpacing"/>
        <w:rPr>
          <w:rFonts w:ascii="Segoe UI Semilight" w:hAnsi="Segoe UI Semilight" w:cs="Segoe UI Semilight"/>
        </w:rPr>
      </w:pPr>
    </w:p>
    <w:p w:rsidR="00FC44FA" w:rsidRDefault="00FC44FA" w:rsidP="00FC44FA">
      <w:pPr>
        <w:pStyle w:val="NoSpacing"/>
        <w:rPr>
          <w:rFonts w:ascii="Segoe UI Semilight" w:hAnsi="Segoe UI Semilight" w:cs="Segoe UI Semilight"/>
        </w:rPr>
      </w:pPr>
    </w:p>
    <w:p w:rsidR="00FC44FA" w:rsidRPr="00475088" w:rsidRDefault="00FC44FA" w:rsidP="00FC44FA">
      <w:pPr>
        <w:pStyle w:val="NoSpacing"/>
        <w:rPr>
          <w:rFonts w:ascii="Segoe UI Semilight" w:hAnsi="Segoe UI Semilight" w:cs="Segoe UI Semilight"/>
        </w:rPr>
      </w:pPr>
    </w:p>
    <w:p w:rsidR="00A36511" w:rsidRDefault="00A36511"/>
    <w:sectPr w:rsidR="00A365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985F07"/>
    <w:multiLevelType w:val="hybridMultilevel"/>
    <w:tmpl w:val="B01CA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277D83"/>
    <w:multiLevelType w:val="hybridMultilevel"/>
    <w:tmpl w:val="B5B47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7F68A8"/>
    <w:multiLevelType w:val="hybridMultilevel"/>
    <w:tmpl w:val="83921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162797">
    <w:abstractNumId w:val="1"/>
  </w:num>
  <w:num w:numId="2" w16cid:durableId="1213343127">
    <w:abstractNumId w:val="2"/>
  </w:num>
  <w:num w:numId="3" w16cid:durableId="1496149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44FA"/>
    <w:rsid w:val="00590250"/>
    <w:rsid w:val="00A36511"/>
    <w:rsid w:val="00FC4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C1B206-814D-41C2-8CA6-2E320EAAB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4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4FA"/>
    <w:pPr>
      <w:ind w:left="720"/>
      <w:contextualSpacing/>
    </w:pPr>
  </w:style>
  <w:style w:type="character" w:styleId="Hyperlink">
    <w:name w:val="Hyperlink"/>
    <w:basedOn w:val="DefaultParagraphFont"/>
    <w:uiPriority w:val="99"/>
    <w:unhideWhenUsed/>
    <w:rsid w:val="00FC44FA"/>
    <w:rPr>
      <w:color w:val="0563C1" w:themeColor="hyperlink"/>
      <w:u w:val="single"/>
    </w:rPr>
  </w:style>
  <w:style w:type="paragraph" w:styleId="NoSpacing">
    <w:name w:val="No Spacing"/>
    <w:uiPriority w:val="1"/>
    <w:qFormat/>
    <w:rsid w:val="00FC44F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buse@vexusfibe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1557</Words>
  <Characters>8880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Davidson</dc:creator>
  <cp:keywords/>
  <dc:description/>
  <cp:lastModifiedBy>Robin Davidson</cp:lastModifiedBy>
  <cp:revision>2</cp:revision>
  <dcterms:created xsi:type="dcterms:W3CDTF">2021-05-29T16:41:00Z</dcterms:created>
  <dcterms:modified xsi:type="dcterms:W3CDTF">2023-03-14T15:04:00Z</dcterms:modified>
</cp:coreProperties>
</file>